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1CFC" w14:textId="3C532DE4" w:rsidR="00627D44" w:rsidRPr="00627D44" w:rsidRDefault="00627D44" w:rsidP="00627D4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eastAsia="Times New Roman" w:cstheme="minorHAnsi"/>
          <w:color w:val="0D0D0D"/>
          <w:kern w:val="0"/>
          <w:sz w:val="24"/>
          <w:szCs w:val="24"/>
          <w:u w:val="single"/>
          <w:lang w:eastAsia="en-AU"/>
          <w14:ligatures w14:val="none"/>
        </w:rPr>
      </w:pPr>
      <w:r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u w:val="single"/>
          <w:bdr w:val="single" w:sz="2" w:space="0" w:color="E3E3E3" w:frame="1"/>
          <w:lang w:eastAsia="en-AU"/>
          <w14:ligatures w14:val="none"/>
        </w:rPr>
        <w:t>Game Day Policy for AF</w:t>
      </w:r>
      <w:r w:rsidRPr="000E6AFC">
        <w:rPr>
          <w:rFonts w:eastAsia="Times New Roman" w:cstheme="minorHAnsi"/>
          <w:b/>
          <w:bCs/>
          <w:color w:val="0D0D0D"/>
          <w:kern w:val="0"/>
          <w:sz w:val="24"/>
          <w:szCs w:val="24"/>
          <w:u w:val="single"/>
          <w:bdr w:val="single" w:sz="2" w:space="0" w:color="E3E3E3" w:frame="1"/>
          <w:lang w:eastAsia="en-AU"/>
          <w14:ligatures w14:val="none"/>
        </w:rPr>
        <w:t>L</w:t>
      </w:r>
      <w:r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u w:val="single"/>
          <w:bdr w:val="single" w:sz="2" w:space="0" w:color="E3E3E3" w:frame="1"/>
          <w:lang w:eastAsia="en-AU"/>
          <w14:ligatures w14:val="none"/>
        </w:rPr>
        <w:t xml:space="preserve"> Sports Trainers </w:t>
      </w:r>
    </w:p>
    <w:p w14:paraId="3B77CFAE" w14:textId="5680D24A" w:rsidR="00627D44" w:rsidRPr="00627D44" w:rsidRDefault="00627D44" w:rsidP="00627D4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Purpose: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The purpose of this Game Day Policy is to outline the procedures and responsibilities of sports trainers with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minimum requirements of Level 1 Sports Trainers Course, current 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first aid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and 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CPR during Australian Rules Football matches to ensure the safety and well-being of players.</w:t>
      </w:r>
    </w:p>
    <w:p w14:paraId="7E6721C5" w14:textId="77777777" w:rsidR="00627D44" w:rsidRPr="00627D44" w:rsidRDefault="00627D44" w:rsidP="00627D4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1. Pre-Game Preparation:</w:t>
      </w:r>
    </w:p>
    <w:p w14:paraId="5587816B" w14:textId="503A93D0" w:rsidR="00627D44" w:rsidRPr="00627D44" w:rsidRDefault="00627D44" w:rsidP="00627D4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Ensure all supplies are properly stocked and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easy to find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.</w:t>
      </w:r>
    </w:p>
    <w:p w14:paraId="4A7CD3A4" w14:textId="168608C0" w:rsidR="00627D44" w:rsidRPr="000E6AFC" w:rsidRDefault="00627D44" w:rsidP="00627D4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Verify the availability of emergency medical services and </w:t>
      </w:r>
      <w:r w:rsidR="00337BD6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be aware of </w:t>
      </w:r>
      <w:r w:rsidR="008C5BFB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where</w:t>
      </w:r>
      <w:r w:rsidR="008C5BFB"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the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nearest medical facilities.</w:t>
      </w:r>
    </w:p>
    <w:p w14:paraId="74E4B79A" w14:textId="0B1686CB" w:rsidR="00F364FB" w:rsidRPr="00627D44" w:rsidRDefault="00F364FB" w:rsidP="00627D4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Check location of defibrillator</w:t>
      </w:r>
      <w:r w:rsidR="00AF00B3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</w:t>
      </w:r>
      <w:r w:rsidR="00AF00B3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&amp; spinal board</w:t>
      </w:r>
    </w:p>
    <w:p w14:paraId="507104BE" w14:textId="77777777" w:rsidR="00627D44" w:rsidRPr="000E6AFC" w:rsidRDefault="00627D44" w:rsidP="00627D44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Conduct pre-game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duties including:</w:t>
      </w:r>
    </w:p>
    <w:p w14:paraId="31D01864" w14:textId="45233B06" w:rsidR="00627D44" w:rsidRPr="000E6AFC" w:rsidRDefault="00627D44" w:rsidP="00627D44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- taping</w:t>
      </w:r>
    </w:p>
    <w:p w14:paraId="4962E8E3" w14:textId="47A400FD" w:rsidR="00627D44" w:rsidRDefault="00627D44" w:rsidP="00627D44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- massage</w:t>
      </w:r>
    </w:p>
    <w:p w14:paraId="4CE4680D" w14:textId="66215A55" w:rsidR="00AF00B3" w:rsidRPr="008C5BFB" w:rsidRDefault="00AF00B3" w:rsidP="00627D44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-ensure ice available</w:t>
      </w:r>
    </w:p>
    <w:p w14:paraId="5805DD4B" w14:textId="34EAF760" w:rsidR="00627D44" w:rsidRPr="00627D44" w:rsidRDefault="00627D44" w:rsidP="00627D44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-ensuring any required player </w:t>
      </w:r>
      <w:r w:rsidR="00AF00B3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medical</w:t>
      </w:r>
      <w:r w:rsidR="00AF00B3">
        <w:rPr>
          <w:rFonts w:eastAsia="Times New Roman" w:cstheme="minorHAnsi"/>
          <w:color w:val="00B0F0"/>
          <w:kern w:val="0"/>
          <w:sz w:val="24"/>
          <w:szCs w:val="24"/>
          <w:lang w:eastAsia="en-AU"/>
          <w14:ligatures w14:val="none"/>
        </w:rPr>
        <w:t xml:space="preserve">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clearances have been received</w:t>
      </w:r>
    </w:p>
    <w:p w14:paraId="174477B1" w14:textId="77777777" w:rsidR="00627D44" w:rsidRPr="00627D44" w:rsidRDefault="00627D44" w:rsidP="00627D4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2. On-Field Responsibilities:</w:t>
      </w:r>
    </w:p>
    <w:p w14:paraId="38B08017" w14:textId="64954026" w:rsidR="00627D44" w:rsidRPr="008C5BFB" w:rsidRDefault="00627D44" w:rsidP="00627D44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4"/>
          <w:szCs w:val="24"/>
          <w:u w:val="single"/>
          <w:lang w:eastAsia="en-AU"/>
          <w14:ligatures w14:val="none"/>
        </w:rPr>
      </w:pPr>
      <w:proofErr w:type="gramStart"/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Be present on</w:t>
      </w:r>
      <w:r w:rsidRPr="000E6AFC">
        <w:rPr>
          <w:rFonts w:cstheme="minorHAnsi"/>
          <w:sz w:val="24"/>
          <w:szCs w:val="24"/>
        </w:rPr>
        <w:t xml:space="preserve"> the sidelines at all times</w:t>
      </w:r>
      <w:proofErr w:type="gramEnd"/>
      <w:r w:rsidRPr="000E6AFC">
        <w:rPr>
          <w:rFonts w:cstheme="minorHAnsi"/>
          <w:sz w:val="24"/>
          <w:szCs w:val="24"/>
        </w:rPr>
        <w:t xml:space="preserve"> (whilst a game is in progress) </w:t>
      </w:r>
      <w:r w:rsidR="00A35048" w:rsidRPr="000E6AFC">
        <w:rPr>
          <w:rFonts w:cstheme="minorHAnsi"/>
          <w:sz w:val="24"/>
          <w:szCs w:val="24"/>
        </w:rPr>
        <w:t xml:space="preserve">and </w:t>
      </w:r>
      <w:r w:rsidRPr="000E6AFC">
        <w:rPr>
          <w:rFonts w:cstheme="minorHAnsi"/>
          <w:sz w:val="24"/>
          <w:szCs w:val="24"/>
        </w:rPr>
        <w:t>be in a position to respond quickly should an injury / illness occur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during the game.</w:t>
      </w:r>
      <w:r w:rsidR="00AF00B3">
        <w:rPr>
          <w:rFonts w:eastAsia="Times New Roman" w:cstheme="minorHAnsi"/>
          <w:color w:val="00B0F0"/>
          <w:kern w:val="0"/>
          <w:sz w:val="24"/>
          <w:szCs w:val="24"/>
          <w:lang w:eastAsia="en-AU"/>
          <w14:ligatures w14:val="none"/>
        </w:rPr>
        <w:t xml:space="preserve"> </w:t>
      </w:r>
      <w:r w:rsidR="00AF00B3" w:rsidRPr="008C5BFB">
        <w:rPr>
          <w:rFonts w:eastAsia="Times New Roman" w:cstheme="minorHAnsi"/>
          <w:b/>
          <w:bCs/>
          <w:i/>
          <w:iCs/>
          <w:kern w:val="0"/>
          <w:sz w:val="24"/>
          <w:szCs w:val="24"/>
          <w:u w:val="single"/>
          <w:lang w:eastAsia="en-AU"/>
          <w14:ligatures w14:val="none"/>
        </w:rPr>
        <w:t>Mobile phones prohibited for personal use-football related ONLY use</w:t>
      </w:r>
    </w:p>
    <w:p w14:paraId="18C277A6" w14:textId="6099FA2A" w:rsidR="00A35048" w:rsidRPr="00627D44" w:rsidRDefault="00627D44" w:rsidP="005E425B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Provide immediate basic </w:t>
      </w:r>
      <w:r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medical </w:t>
      </w:r>
      <w:r w:rsidR="00AF00B3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first aid 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attention to injured players as needed</w:t>
      </w:r>
      <w:r w:rsidR="00A35048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, </w:t>
      </w:r>
      <w:r w:rsidR="008C5BFB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a</w:t>
      </w:r>
      <w:r w:rsidR="008C5BFB"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ssess,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and manage on-field injuries within the scope of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their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first aid</w:t>
      </w:r>
      <w:r w:rsidR="005E425B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, CPR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and Level 1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(or Level 2) </w:t>
      </w:r>
      <w:r w:rsidR="005E425B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S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ports </w:t>
      </w:r>
      <w:r w:rsidR="005E425B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T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raining</w:t>
      </w:r>
      <w:r w:rsidR="00A35048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</w:t>
      </w:r>
    </w:p>
    <w:p w14:paraId="52E34A1B" w14:textId="5D137B85" w:rsidR="00627D44" w:rsidRPr="008C5BFB" w:rsidRDefault="00627D44" w:rsidP="00627D44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Liaise with </w:t>
      </w:r>
      <w:r w:rsidR="008C5BFB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Mandy Carter</w:t>
      </w:r>
      <w:r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, </w:t>
      </w:r>
      <w:r w:rsidR="00AF00B3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relevant </w:t>
      </w:r>
      <w:r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coaches, regarding player injuries</w:t>
      </w:r>
      <w:r w:rsidR="00AF00B3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at an appropriate time.</w:t>
      </w:r>
    </w:p>
    <w:p w14:paraId="749EBEE1" w14:textId="77777777" w:rsidR="00627D44" w:rsidRDefault="00627D44" w:rsidP="00627D44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Communicate effectively with referees to ensure the safety of players and compliance with game rules.</w:t>
      </w:r>
    </w:p>
    <w:p w14:paraId="5AB2F707" w14:textId="7B715495" w:rsidR="00AF00B3" w:rsidRPr="008C5BFB" w:rsidRDefault="00AF00B3" w:rsidP="00627D44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Supply first aid treatment and support – </w:t>
      </w:r>
      <w:r w:rsidRPr="008C5BFB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en-AU"/>
          <w14:ligatures w14:val="none"/>
        </w:rPr>
        <w:t>DO NOT diagnose</w:t>
      </w:r>
    </w:p>
    <w:p w14:paraId="090DAC1D" w14:textId="77777777" w:rsidR="00627D44" w:rsidRPr="00627D44" w:rsidRDefault="00627D44" w:rsidP="00627D4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3. Injury Management:</w:t>
      </w:r>
    </w:p>
    <w:p w14:paraId="6C907713" w14:textId="5590952A" w:rsidR="00627D44" w:rsidRPr="00627D44" w:rsidRDefault="00627D44" w:rsidP="00627D44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Follow established concussion protocols </w:t>
      </w:r>
      <w:r w:rsidR="00F364FB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(or substitute use of CCMI app to conduct game day suspected concussion assessments) 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for assessing and managing head injuries</w:t>
      </w:r>
      <w:r w:rsidR="008F1BA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(see attached Concussion Handbook</w:t>
      </w:r>
      <w:r w:rsidR="006B49C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)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, </w:t>
      </w:r>
      <w:r w:rsidR="00F364FB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calling emergency services or 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referring </w:t>
      </w:r>
      <w:r w:rsidR="00F364FB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to medical services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when necessary.</w:t>
      </w:r>
    </w:p>
    <w:p w14:paraId="56480757" w14:textId="77777777" w:rsidR="00222D2B" w:rsidRPr="000E6AFC" w:rsidRDefault="00222D2B" w:rsidP="00627D44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cstheme="minorHAnsi"/>
          <w:sz w:val="24"/>
          <w:szCs w:val="24"/>
        </w:rPr>
        <w:t xml:space="preserve"> Emergency planning—including ensuring access to a telephone, venue access for emergency vehicles and access to appropriate and adequate first aid equipment and supplies. </w:t>
      </w:r>
    </w:p>
    <w:p w14:paraId="4B1685B5" w14:textId="14CCED2F" w:rsidR="00222D2B" w:rsidRPr="000E6AFC" w:rsidRDefault="00222D2B" w:rsidP="00627D44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cstheme="minorHAnsi"/>
          <w:sz w:val="24"/>
          <w:szCs w:val="24"/>
        </w:rPr>
        <w:t xml:space="preserve"> On-field assessment of injured participants—including the STOP (Stop, Talk, Observe, Prevent) and TOTAPS (Talk, Observe, Touch, Active movement, Passive movement &amp; Skills test – some of which will be completed off field). This includes the immediate management of severe injuries and </w:t>
      </w:r>
      <w:r w:rsidR="008C5BFB" w:rsidRPr="000E6AFC">
        <w:rPr>
          <w:rFonts w:cstheme="minorHAnsi"/>
          <w:sz w:val="24"/>
          <w:szCs w:val="24"/>
        </w:rPr>
        <w:t>life-threatening</w:t>
      </w:r>
      <w:r w:rsidRPr="000E6AFC">
        <w:rPr>
          <w:rFonts w:cstheme="minorHAnsi"/>
          <w:sz w:val="24"/>
          <w:szCs w:val="24"/>
        </w:rPr>
        <w:t xml:space="preserve"> medical emergencies including spinal &amp; neck injuries; concussion &amp; intracranial (brain) injuries; unconscious </w:t>
      </w:r>
      <w:r w:rsidRPr="000E6AFC">
        <w:rPr>
          <w:rFonts w:cstheme="minorHAnsi"/>
          <w:sz w:val="24"/>
          <w:szCs w:val="24"/>
        </w:rPr>
        <w:lastRenderedPageBreak/>
        <w:t xml:space="preserve">casualties; airway/respiratory distress such as choking, airway obstructions &amp; asthma. </w:t>
      </w:r>
    </w:p>
    <w:p w14:paraId="662B9D44" w14:textId="3936CA48" w:rsidR="00222D2B" w:rsidRPr="000E6AFC" w:rsidRDefault="00222D2B" w:rsidP="00627D44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cstheme="minorHAnsi"/>
          <w:sz w:val="24"/>
          <w:szCs w:val="24"/>
        </w:rPr>
        <w:t xml:space="preserve"> Understanding emergency response priorities and applying emergency procedures — including the (DRSABCD) Danger, Response, Send for help, Airways, Breathing, and CPR and Defibrillation procedure. 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Implement basic immobili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s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ation and transport procedures for more serious injuries, </w:t>
      </w:r>
      <w:r w:rsidR="008C5BFB"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awaiting medical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assistance</w:t>
      </w:r>
    </w:p>
    <w:p w14:paraId="6754EB79" w14:textId="2EDFC5EE" w:rsidR="00222D2B" w:rsidRPr="008C5BFB" w:rsidRDefault="00222D2B" w:rsidP="00627D44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0E6AFC">
        <w:rPr>
          <w:rFonts w:cstheme="minorHAnsi"/>
          <w:sz w:val="24"/>
          <w:szCs w:val="24"/>
        </w:rPr>
        <w:t xml:space="preserve">Calling an ambulance </w:t>
      </w:r>
      <w:r w:rsidR="00AF00B3">
        <w:rPr>
          <w:rFonts w:cstheme="minorHAnsi"/>
          <w:color w:val="00B0F0"/>
          <w:sz w:val="24"/>
          <w:szCs w:val="24"/>
        </w:rPr>
        <w:t>-</w:t>
      </w:r>
      <w:r w:rsidR="00AF00B3" w:rsidRPr="008C5BFB">
        <w:rPr>
          <w:rFonts w:cstheme="minorHAnsi"/>
          <w:sz w:val="24"/>
          <w:szCs w:val="24"/>
        </w:rPr>
        <w:t>This transport is at players cost – Not covered by players insurance.</w:t>
      </w:r>
    </w:p>
    <w:p w14:paraId="76672E15" w14:textId="38ED7266" w:rsidR="00222D2B" w:rsidRPr="000E6AFC" w:rsidRDefault="00222D2B" w:rsidP="00222D2B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cstheme="minorHAnsi"/>
          <w:sz w:val="24"/>
          <w:szCs w:val="24"/>
        </w:rPr>
        <w:t xml:space="preserve">Transporting injured participants—including lifts, carries and use of an appropriate stretcher </w:t>
      </w:r>
    </w:p>
    <w:p w14:paraId="6565E688" w14:textId="05FAFDE8" w:rsidR="00F364FB" w:rsidRPr="00627D44" w:rsidRDefault="00F364FB" w:rsidP="00627D44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Record all injuries </w:t>
      </w:r>
      <w:r w:rsidR="00A35048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that the trainer has assessed</w:t>
      </w:r>
      <w:r w:rsidR="00222D2B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</w:t>
      </w:r>
      <w:r w:rsidR="00A35048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/ attended to </w:t>
      </w:r>
      <w:r w:rsid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during the game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using the SMA Incident Report Form </w:t>
      </w:r>
      <w:hyperlink r:id="rId7" w:history="1">
        <w:r w:rsidRPr="000E6AFC">
          <w:rPr>
            <w:rStyle w:val="Hyperlink"/>
            <w:rFonts w:cstheme="minorHAnsi"/>
            <w:sz w:val="24"/>
            <w:szCs w:val="24"/>
          </w:rPr>
          <w:t>Injury-Reporting-Form_General.pdf (sma.org.au)</w:t>
        </w:r>
      </w:hyperlink>
      <w:r w:rsidRPr="000E6AFC">
        <w:rPr>
          <w:rFonts w:cstheme="minorHAnsi"/>
          <w:sz w:val="24"/>
          <w:szCs w:val="24"/>
        </w:rPr>
        <w:t xml:space="preserve"> ** </w:t>
      </w:r>
      <w:r w:rsidR="00A35048" w:rsidRPr="000E6AFC">
        <w:rPr>
          <w:rFonts w:cstheme="minorHAnsi"/>
          <w:sz w:val="24"/>
          <w:szCs w:val="24"/>
        </w:rPr>
        <w:t>with the exception of all concussions that are assessed and recorded using the CCMI app (if the club is going to use it)</w:t>
      </w:r>
    </w:p>
    <w:p w14:paraId="1E5AC19B" w14:textId="7C8888BF" w:rsidR="00627D44" w:rsidRPr="00627D44" w:rsidRDefault="00222D2B" w:rsidP="00627D4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4</w:t>
      </w:r>
      <w:r w:rsidR="00627D44"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. Post-Game Procedures:</w:t>
      </w:r>
    </w:p>
    <w:p w14:paraId="1AC21248" w14:textId="44847092" w:rsidR="00627D44" w:rsidRPr="00627D44" w:rsidRDefault="00627D44" w:rsidP="00627D44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Conduct post-game injury </w:t>
      </w:r>
      <w:r w:rsid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review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to identify any new injuries or worsening conditions, referring</w:t>
      </w:r>
      <w:r w:rsidR="00222D2B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for further assessment and treatment as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needed.</w:t>
      </w:r>
    </w:p>
    <w:p w14:paraId="224405C3" w14:textId="27DF6436" w:rsidR="00627D44" w:rsidRPr="00627D44" w:rsidRDefault="00627D44" w:rsidP="00627D44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Provide appropriate post-game care and treatment for players, including ice packs, </w:t>
      </w:r>
      <w:r w:rsidR="00222D2B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compression bandage</w:t>
      </w:r>
      <w:r w:rsid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s</w:t>
      </w:r>
      <w:r w:rsidR="00222D2B"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etc</w:t>
      </w:r>
    </w:p>
    <w:p w14:paraId="269DC6C2" w14:textId="10AF9296" w:rsidR="00627D44" w:rsidRPr="000E6AFC" w:rsidRDefault="00222D2B" w:rsidP="00627D44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Ensure</w:t>
      </w:r>
      <w:r w:rsidR="00627D44"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all injuries and treatments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provided</w:t>
      </w:r>
      <w:r w:rsidR="00627D44"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during the game 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are completed and copy of injury report given to the player </w:t>
      </w:r>
      <w:r w:rsidR="00554A64">
        <w:rPr>
          <w:rFonts w:cstheme="minorHAnsi"/>
          <w:color w:val="FF0000"/>
          <w:sz w:val="24"/>
          <w:szCs w:val="24"/>
        </w:rPr>
        <w:t>(insert name of committee member that trainers report to)</w:t>
      </w:r>
      <w:r w:rsidR="00627D44"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.</w:t>
      </w:r>
    </w:p>
    <w:p w14:paraId="14BF88CD" w14:textId="1E5B2ACE" w:rsidR="00222D2B" w:rsidRPr="008C5BFB" w:rsidRDefault="00222D2B" w:rsidP="00627D44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Ensure any player that sustained a concussion during the game is aware that a copy of their medical clearance is required </w:t>
      </w:r>
      <w:r w:rsidR="00554A6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for clearance</w:t>
      </w:r>
      <w:r w:rsidRP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to return to </w:t>
      </w:r>
      <w:r w:rsidR="009150E9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play</w:t>
      </w:r>
      <w:r w:rsidR="00AF00B3"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 xml:space="preserve"> no earlier than 21 days post incident.</w:t>
      </w:r>
    </w:p>
    <w:p w14:paraId="0DDECDCE" w14:textId="2FD93BD0" w:rsidR="00627D44" w:rsidRPr="00627D44" w:rsidRDefault="00222D2B" w:rsidP="00627D4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0E6AFC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5</w:t>
      </w:r>
      <w:r w:rsidR="00627D44"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. Professional Conduct:</w:t>
      </w:r>
    </w:p>
    <w:p w14:paraId="378A1CB2" w14:textId="77777777" w:rsidR="00627D44" w:rsidRPr="00627D44" w:rsidRDefault="00627D44" w:rsidP="00627D44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proofErr w:type="gramStart"/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Conduct oneself in a professional manner at all times</w:t>
      </w:r>
      <w:proofErr w:type="gramEnd"/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, maintaining confidentiality and respecting the privacy of players.</w:t>
      </w:r>
    </w:p>
    <w:p w14:paraId="4583D05D" w14:textId="75E8808E" w:rsidR="00627D44" w:rsidRDefault="00627D44" w:rsidP="000E6AFC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Collaborate with other</w:t>
      </w:r>
      <w:r w:rsid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 sports trainers, 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coaching staff </w:t>
      </w:r>
      <w:r w:rsid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 xml:space="preserve">and club officials </w:t>
      </w: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to ensure a coordinated approach to player health and safet</w:t>
      </w:r>
      <w:r w:rsidR="000E6AFC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y</w:t>
      </w:r>
    </w:p>
    <w:p w14:paraId="6B70EFC2" w14:textId="6A471074" w:rsidR="00AF00B3" w:rsidRPr="008C5BFB" w:rsidRDefault="00AF00B3" w:rsidP="000E6AFC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Ensure all required certificates of competency are current – Not expired</w:t>
      </w:r>
    </w:p>
    <w:p w14:paraId="4C8DF6B5" w14:textId="15139EA8" w:rsidR="00AF00B3" w:rsidRPr="008C5BFB" w:rsidRDefault="00AF00B3" w:rsidP="000E6AFC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</w:pPr>
      <w:r w:rsidRPr="008C5BFB">
        <w:rPr>
          <w:rFonts w:eastAsia="Times New Roman" w:cstheme="minorHAnsi"/>
          <w:kern w:val="0"/>
          <w:sz w:val="24"/>
          <w:szCs w:val="24"/>
          <w:lang w:eastAsia="en-AU"/>
          <w14:ligatures w14:val="none"/>
        </w:rPr>
        <w:t>Notify club contact of unavailability ASAP to allow for replacement trainer</w:t>
      </w:r>
    </w:p>
    <w:p w14:paraId="6CDD46E4" w14:textId="77777777" w:rsidR="00627D44" w:rsidRPr="00627D44" w:rsidRDefault="00627D44" w:rsidP="00627D4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AU"/>
          <w14:ligatures w14:val="none"/>
        </w:rPr>
        <w:t>8. Review and Updates:</w:t>
      </w:r>
    </w:p>
    <w:p w14:paraId="7FF58120" w14:textId="77777777" w:rsidR="00627D44" w:rsidRPr="00627D44" w:rsidRDefault="00627D44" w:rsidP="00627D44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Periodically review this Game Day Policy to ensure compliance with relevant regulations and best practices in basic sports medicine.</w:t>
      </w:r>
    </w:p>
    <w:p w14:paraId="180CA611" w14:textId="27F13E4A" w:rsidR="00F9189C" w:rsidRPr="000E6AFC" w:rsidRDefault="00627D44" w:rsidP="000E6AFC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</w:pPr>
      <w:r w:rsidRPr="00627D44">
        <w:rPr>
          <w:rFonts w:eastAsia="Times New Roman" w:cstheme="minorHAnsi"/>
          <w:color w:val="0D0D0D"/>
          <w:kern w:val="0"/>
          <w:sz w:val="24"/>
          <w:szCs w:val="24"/>
          <w:lang w:eastAsia="en-AU"/>
          <w14:ligatures w14:val="none"/>
        </w:rPr>
        <w:t>Communicate any updates or revisions to the policy promptly to all relevant stakeholders.</w:t>
      </w:r>
    </w:p>
    <w:sectPr w:rsidR="00F9189C" w:rsidRPr="000E6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D8D3" w14:textId="77777777" w:rsidR="003B5AD3" w:rsidRDefault="003B5AD3" w:rsidP="000E6AFC">
      <w:pPr>
        <w:spacing w:after="0" w:line="240" w:lineRule="auto"/>
      </w:pPr>
      <w:r>
        <w:separator/>
      </w:r>
    </w:p>
  </w:endnote>
  <w:endnote w:type="continuationSeparator" w:id="0">
    <w:p w14:paraId="3A894902" w14:textId="77777777" w:rsidR="003B5AD3" w:rsidRDefault="003B5AD3" w:rsidP="000E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7BA5" w14:textId="77777777" w:rsidR="003B5AD3" w:rsidRDefault="003B5AD3" w:rsidP="000E6AFC">
      <w:pPr>
        <w:spacing w:after="0" w:line="240" w:lineRule="auto"/>
      </w:pPr>
      <w:r>
        <w:separator/>
      </w:r>
    </w:p>
  </w:footnote>
  <w:footnote w:type="continuationSeparator" w:id="0">
    <w:p w14:paraId="3D3BCD95" w14:textId="77777777" w:rsidR="003B5AD3" w:rsidRDefault="003B5AD3" w:rsidP="000E6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2E5E"/>
    <w:multiLevelType w:val="multilevel"/>
    <w:tmpl w:val="07D6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32E82"/>
    <w:multiLevelType w:val="multilevel"/>
    <w:tmpl w:val="D0D6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F541B"/>
    <w:multiLevelType w:val="multilevel"/>
    <w:tmpl w:val="8890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DE5F12"/>
    <w:multiLevelType w:val="multilevel"/>
    <w:tmpl w:val="1044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4E70A3"/>
    <w:multiLevelType w:val="multilevel"/>
    <w:tmpl w:val="EF9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962486"/>
    <w:multiLevelType w:val="multilevel"/>
    <w:tmpl w:val="A98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FE227A"/>
    <w:multiLevelType w:val="multilevel"/>
    <w:tmpl w:val="D26E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9F6557"/>
    <w:multiLevelType w:val="multilevel"/>
    <w:tmpl w:val="F22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3138776">
    <w:abstractNumId w:val="6"/>
  </w:num>
  <w:num w:numId="2" w16cid:durableId="637609754">
    <w:abstractNumId w:val="7"/>
  </w:num>
  <w:num w:numId="3" w16cid:durableId="572005353">
    <w:abstractNumId w:val="3"/>
  </w:num>
  <w:num w:numId="4" w16cid:durableId="826021883">
    <w:abstractNumId w:val="5"/>
  </w:num>
  <w:num w:numId="5" w16cid:durableId="978264540">
    <w:abstractNumId w:val="2"/>
  </w:num>
  <w:num w:numId="6" w16cid:durableId="1875577691">
    <w:abstractNumId w:val="1"/>
  </w:num>
  <w:num w:numId="7" w16cid:durableId="890994080">
    <w:abstractNumId w:val="4"/>
  </w:num>
  <w:num w:numId="8" w16cid:durableId="62516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44"/>
    <w:rsid w:val="000E6AFC"/>
    <w:rsid w:val="00222D2B"/>
    <w:rsid w:val="00337BD6"/>
    <w:rsid w:val="003B5AD3"/>
    <w:rsid w:val="00554A64"/>
    <w:rsid w:val="005A71E4"/>
    <w:rsid w:val="005E425B"/>
    <w:rsid w:val="00627D44"/>
    <w:rsid w:val="006B49CC"/>
    <w:rsid w:val="00732034"/>
    <w:rsid w:val="007814BD"/>
    <w:rsid w:val="007B298B"/>
    <w:rsid w:val="008C5BFB"/>
    <w:rsid w:val="008F1BA4"/>
    <w:rsid w:val="009150E9"/>
    <w:rsid w:val="00A35048"/>
    <w:rsid w:val="00AB43FC"/>
    <w:rsid w:val="00AF00B3"/>
    <w:rsid w:val="00BA2B49"/>
    <w:rsid w:val="00E06EE5"/>
    <w:rsid w:val="00EC4D0A"/>
    <w:rsid w:val="00F364FB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EABE"/>
  <w15:chartTrackingRefBased/>
  <w15:docId w15:val="{94F049E5-5544-4328-A1E0-874BF308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FC"/>
  </w:style>
  <w:style w:type="paragraph" w:styleId="Footer">
    <w:name w:val="footer"/>
    <w:basedOn w:val="Normal"/>
    <w:link w:val="FooterChar"/>
    <w:uiPriority w:val="99"/>
    <w:unhideWhenUsed/>
    <w:rsid w:val="000E6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a.org.au/wp-content/uploads/2018/10/Injury-Reporting-Form_Gener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Heyfron</dc:creator>
  <cp:keywords/>
  <dc:description/>
  <cp:lastModifiedBy>Doug Prow</cp:lastModifiedBy>
  <cp:revision>2</cp:revision>
  <dcterms:created xsi:type="dcterms:W3CDTF">2025-03-06T19:48:00Z</dcterms:created>
  <dcterms:modified xsi:type="dcterms:W3CDTF">2025-03-06T19:48:00Z</dcterms:modified>
</cp:coreProperties>
</file>